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0782" w14:textId="4BB26BD1" w:rsidR="003728C4" w:rsidRPr="003728C4" w:rsidRDefault="003728C4" w:rsidP="003728C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13E28B" w14:textId="07D4BA0C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t>University of Information Technology &amp; Sciences (UITS)</w:t>
      </w:r>
    </w:p>
    <w:p w14:paraId="7E9EAD9C" w14:textId="3083CF3F" w:rsidR="003728C4" w:rsidRPr="003728C4" w:rsidRDefault="003728C4" w:rsidP="003728C4">
      <w:pPr>
        <w:jc w:val="center"/>
        <w:rPr>
          <w:rFonts w:ascii="Times New Roman" w:hAnsi="Times New Roman" w:cs="Times New Roman"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t>Institutional Quality Assurance Cell (IQAC)</w:t>
      </w:r>
      <w:r w:rsidRPr="003728C4">
        <w:rPr>
          <w:rFonts w:ascii="Times New Roman" w:hAnsi="Times New Roman" w:cs="Times New Roman"/>
          <w:sz w:val="20"/>
          <w:szCs w:val="20"/>
        </w:rPr>
        <w:br/>
      </w:r>
      <w:r w:rsidRPr="003728C4">
        <w:rPr>
          <w:rFonts w:ascii="Times New Roman" w:hAnsi="Times New Roman" w:cs="Times New Roman"/>
          <w:b/>
          <w:bCs/>
          <w:sz w:val="20"/>
          <w:szCs w:val="20"/>
        </w:rPr>
        <w:t>Faculty Quality Assessment Committee (FQAC) — December 2025</w:t>
      </w:r>
    </w:p>
    <w:p w14:paraId="28773AA0" w14:textId="166A4275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t>Faculty of Science &amp; Engineering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811"/>
        <w:gridCol w:w="1526"/>
        <w:gridCol w:w="5673"/>
      </w:tblGrid>
      <w:tr w:rsidR="003728C4" w:rsidRPr="003728C4" w14:paraId="74DA09C4" w14:textId="77777777" w:rsidTr="00372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0D6D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7E0E608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Member</w:t>
            </w:r>
          </w:p>
        </w:tc>
        <w:tc>
          <w:tcPr>
            <w:tcW w:w="0" w:type="auto"/>
            <w:vAlign w:val="center"/>
            <w:hideMark/>
          </w:tcPr>
          <w:p w14:paraId="0899E8E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 Position</w:t>
            </w:r>
          </w:p>
        </w:tc>
        <w:tc>
          <w:tcPr>
            <w:tcW w:w="0" w:type="auto"/>
            <w:vAlign w:val="center"/>
            <w:hideMark/>
          </w:tcPr>
          <w:p w14:paraId="1388741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</w:tr>
      <w:tr w:rsidR="003728C4" w:rsidRPr="003728C4" w14:paraId="417A006F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5909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7A1DAC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Md. Ashraful Islam</w:t>
            </w:r>
          </w:p>
        </w:tc>
        <w:tc>
          <w:tcPr>
            <w:tcW w:w="0" w:type="auto"/>
            <w:vAlign w:val="center"/>
            <w:hideMark/>
          </w:tcPr>
          <w:p w14:paraId="7AD1175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27945D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Science &amp; Engineering &amp; Professor, Department of CSE</w:t>
            </w:r>
          </w:p>
        </w:tc>
      </w:tr>
      <w:tr w:rsidR="003728C4" w:rsidRPr="003728C4" w14:paraId="212B62B3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F714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5A5BA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Dr. Farooq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Hossan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C11B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61C0167B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Business &amp; Associate Professor, Department of Business Studies</w:t>
            </w:r>
          </w:p>
        </w:tc>
      </w:tr>
      <w:tr w:rsidR="003728C4" w:rsidRPr="003728C4" w14:paraId="257CEBE2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623B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4560F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Syeda Afsana Ferdousi</w:t>
            </w:r>
          </w:p>
        </w:tc>
        <w:tc>
          <w:tcPr>
            <w:tcW w:w="0" w:type="auto"/>
            <w:vAlign w:val="center"/>
            <w:hideMark/>
          </w:tcPr>
          <w:p w14:paraId="0BA6187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7E051ED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Liberal Arts and Social Sciences &amp; Associate Professor, Department of English</w:t>
            </w:r>
          </w:p>
        </w:tc>
      </w:tr>
      <w:tr w:rsidR="003728C4" w:rsidRPr="003728C4" w14:paraId="5590D2D8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2058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4C0B39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Mr. Al-Imtiaz</w:t>
            </w:r>
          </w:p>
        </w:tc>
        <w:tc>
          <w:tcPr>
            <w:tcW w:w="0" w:type="auto"/>
            <w:vAlign w:val="center"/>
            <w:hideMark/>
          </w:tcPr>
          <w:p w14:paraId="3157867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05CE474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Associate Professor &amp; Head, Department of CSE</w:t>
            </w:r>
          </w:p>
        </w:tc>
      </w:tr>
      <w:tr w:rsidR="003728C4" w:rsidRPr="003728C4" w14:paraId="325C520F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58BD3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01F1F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Mohiuddin Ahmed</w:t>
            </w:r>
          </w:p>
        </w:tc>
        <w:tc>
          <w:tcPr>
            <w:tcW w:w="0" w:type="auto"/>
            <w:vAlign w:val="center"/>
            <w:hideMark/>
          </w:tcPr>
          <w:p w14:paraId="37ABB80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51BF48E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Assistant Professor &amp; Head (Acting), Department of CE</w:t>
            </w:r>
          </w:p>
        </w:tc>
      </w:tr>
      <w:tr w:rsidR="003728C4" w:rsidRPr="003728C4" w14:paraId="140D4DA1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4CD43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03459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Abedul</w:t>
            </w:r>
            <w:proofErr w:type="spellEnd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 Hadi</w:t>
            </w:r>
          </w:p>
        </w:tc>
        <w:tc>
          <w:tcPr>
            <w:tcW w:w="0" w:type="auto"/>
            <w:vAlign w:val="center"/>
            <w:hideMark/>
          </w:tcPr>
          <w:p w14:paraId="17910820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31F1606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Assistant Professor &amp; Head (Acting), Department of EEE &amp; ECE</w:t>
            </w:r>
          </w:p>
        </w:tc>
      </w:tr>
      <w:tr w:rsidR="003728C4" w:rsidRPr="003728C4" w14:paraId="2E7C2BC8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E20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56AD0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Mofazzal</w:t>
            </w:r>
            <w:proofErr w:type="spellEnd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 Hossain</w:t>
            </w:r>
          </w:p>
        </w:tc>
        <w:tc>
          <w:tcPr>
            <w:tcW w:w="0" w:type="auto"/>
            <w:vAlign w:val="center"/>
            <w:hideMark/>
          </w:tcPr>
          <w:p w14:paraId="193A111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63AE3D8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Associate Professor &amp; Head, Department of Pharmacy</w:t>
            </w:r>
          </w:p>
        </w:tc>
      </w:tr>
      <w:tr w:rsidR="003728C4" w:rsidRPr="003728C4" w14:paraId="44CA032E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85E29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31482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Sadia Jahan</w:t>
            </w:r>
          </w:p>
        </w:tc>
        <w:tc>
          <w:tcPr>
            <w:tcW w:w="0" w:type="auto"/>
            <w:vAlign w:val="center"/>
            <w:hideMark/>
          </w:tcPr>
          <w:p w14:paraId="07AAB4C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3AE6D6C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Assistant Professor, CSE &amp; Head (Acting), Department of IT</w:t>
            </w:r>
          </w:p>
        </w:tc>
      </w:tr>
    </w:tbl>
    <w:p w14:paraId="448EA5CC" w14:textId="176CD04C" w:rsidR="003728C4" w:rsidRPr="003728C4" w:rsidRDefault="003728C4" w:rsidP="003728C4">
      <w:pPr>
        <w:jc w:val="center"/>
        <w:rPr>
          <w:rFonts w:ascii="Times New Roman" w:hAnsi="Times New Roman" w:cs="Times New Roman"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t xml:space="preserve"> Faculty of Business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610"/>
        <w:gridCol w:w="1546"/>
        <w:gridCol w:w="5854"/>
      </w:tblGrid>
      <w:tr w:rsidR="003728C4" w:rsidRPr="003728C4" w14:paraId="1A2943DB" w14:textId="77777777" w:rsidTr="00372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7B67A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2C44B57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Member</w:t>
            </w:r>
          </w:p>
        </w:tc>
        <w:tc>
          <w:tcPr>
            <w:tcW w:w="0" w:type="auto"/>
            <w:vAlign w:val="center"/>
            <w:hideMark/>
          </w:tcPr>
          <w:p w14:paraId="62F2150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 Position</w:t>
            </w:r>
          </w:p>
        </w:tc>
        <w:tc>
          <w:tcPr>
            <w:tcW w:w="0" w:type="auto"/>
            <w:vAlign w:val="center"/>
            <w:hideMark/>
          </w:tcPr>
          <w:p w14:paraId="7C1DB15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</w:tr>
      <w:tr w:rsidR="003728C4" w:rsidRPr="003728C4" w14:paraId="0144E60E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CD5B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0A1C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Dr. Farooq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Hossan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C361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1053EB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Business &amp; Associate Professor, Department of Business Studies</w:t>
            </w:r>
          </w:p>
        </w:tc>
      </w:tr>
      <w:tr w:rsidR="003728C4" w:rsidRPr="003728C4" w14:paraId="4AF44E68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A513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49C82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Md. Ashraful Islam</w:t>
            </w:r>
          </w:p>
        </w:tc>
        <w:tc>
          <w:tcPr>
            <w:tcW w:w="0" w:type="auto"/>
            <w:vAlign w:val="center"/>
            <w:hideMark/>
          </w:tcPr>
          <w:p w14:paraId="04904F1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2F36234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Science &amp; Engineering &amp; Professor, Department of CSE</w:t>
            </w:r>
          </w:p>
        </w:tc>
      </w:tr>
      <w:tr w:rsidR="003728C4" w:rsidRPr="003728C4" w14:paraId="499D8EDF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0D00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E9C47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Syeda Afsana Ferdousi</w:t>
            </w:r>
          </w:p>
        </w:tc>
        <w:tc>
          <w:tcPr>
            <w:tcW w:w="0" w:type="auto"/>
            <w:vAlign w:val="center"/>
            <w:hideMark/>
          </w:tcPr>
          <w:p w14:paraId="7E229883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1041DBE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Liberal Arts and Social Sciences &amp; Associate Professor, Department of English</w:t>
            </w:r>
          </w:p>
        </w:tc>
      </w:tr>
      <w:tr w:rsidR="003728C4" w:rsidRPr="003728C4" w14:paraId="6C58844C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EE11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8D442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Mahadi Hasan</w:t>
            </w:r>
          </w:p>
        </w:tc>
        <w:tc>
          <w:tcPr>
            <w:tcW w:w="0" w:type="auto"/>
            <w:vAlign w:val="center"/>
            <w:hideMark/>
          </w:tcPr>
          <w:p w14:paraId="487BA8F6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4B0DD2B0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Associate Professor &amp; Head, Department of Business Studies</w:t>
            </w:r>
          </w:p>
        </w:tc>
      </w:tr>
    </w:tbl>
    <w:p w14:paraId="26FABC4E" w14:textId="77777777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DE5120" w14:textId="77777777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3D46D" w14:textId="7C16D460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Faculty of Liberal Arts and Social Sciences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44"/>
        <w:gridCol w:w="1473"/>
        <w:gridCol w:w="5192"/>
      </w:tblGrid>
      <w:tr w:rsidR="003728C4" w:rsidRPr="003728C4" w14:paraId="2631631A" w14:textId="77777777" w:rsidTr="00372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957C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52A942A3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Member</w:t>
            </w:r>
          </w:p>
        </w:tc>
        <w:tc>
          <w:tcPr>
            <w:tcW w:w="0" w:type="auto"/>
            <w:vAlign w:val="center"/>
            <w:hideMark/>
          </w:tcPr>
          <w:p w14:paraId="426E3CC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 Position</w:t>
            </w:r>
          </w:p>
        </w:tc>
        <w:tc>
          <w:tcPr>
            <w:tcW w:w="0" w:type="auto"/>
            <w:vAlign w:val="center"/>
            <w:hideMark/>
          </w:tcPr>
          <w:p w14:paraId="1A1EAF2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</w:tr>
      <w:tr w:rsidR="003728C4" w:rsidRPr="003728C4" w14:paraId="619154F0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3955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74191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Syeda Afsana Ferdousi</w:t>
            </w:r>
          </w:p>
        </w:tc>
        <w:tc>
          <w:tcPr>
            <w:tcW w:w="0" w:type="auto"/>
            <w:vAlign w:val="center"/>
            <w:hideMark/>
          </w:tcPr>
          <w:p w14:paraId="7BF3914C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A19F9CF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Liberal Arts and Social Sciences &amp; Associate Professor, Department of English</w:t>
            </w:r>
          </w:p>
        </w:tc>
      </w:tr>
      <w:tr w:rsidR="003728C4" w:rsidRPr="003728C4" w14:paraId="78353D23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453C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BDE16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Md. Ashraful Islam</w:t>
            </w:r>
          </w:p>
        </w:tc>
        <w:tc>
          <w:tcPr>
            <w:tcW w:w="0" w:type="auto"/>
            <w:vAlign w:val="center"/>
            <w:hideMark/>
          </w:tcPr>
          <w:p w14:paraId="2B7D723B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0694094B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Science &amp; Engineering &amp; Professor, Department of CSE</w:t>
            </w:r>
          </w:p>
        </w:tc>
      </w:tr>
      <w:tr w:rsidR="003728C4" w:rsidRPr="003728C4" w14:paraId="39A8BD4A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75F1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87436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Dr. Farooq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Hossan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30B42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167C4D2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Business &amp; Associate Professor, Department of Business Studies</w:t>
            </w:r>
          </w:p>
        </w:tc>
      </w:tr>
      <w:tr w:rsidR="003728C4" w:rsidRPr="003728C4" w14:paraId="5AEB831A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29DD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1E38C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Mohammad Firoj Al Mamun Khan</w:t>
            </w:r>
          </w:p>
        </w:tc>
        <w:tc>
          <w:tcPr>
            <w:tcW w:w="0" w:type="auto"/>
            <w:vAlign w:val="center"/>
            <w:hideMark/>
          </w:tcPr>
          <w:p w14:paraId="6B74941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7262FF5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Associate Professor &amp; Head, Department of English</w:t>
            </w:r>
          </w:p>
        </w:tc>
      </w:tr>
      <w:tr w:rsidR="003728C4" w:rsidRPr="003728C4" w14:paraId="404F244D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611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C5ED9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Tahrina</w:t>
            </w:r>
            <w:proofErr w:type="spellEnd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 Tanzim Tithi</w:t>
            </w:r>
          </w:p>
        </w:tc>
        <w:tc>
          <w:tcPr>
            <w:tcW w:w="0" w:type="auto"/>
            <w:vAlign w:val="center"/>
            <w:hideMark/>
          </w:tcPr>
          <w:p w14:paraId="5D37C17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3F05104D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Lecturer &amp; Head (Acting), Department of Social Work</w:t>
            </w:r>
          </w:p>
        </w:tc>
      </w:tr>
    </w:tbl>
    <w:p w14:paraId="5A852BD1" w14:textId="6DE7CD5A" w:rsidR="003728C4" w:rsidRPr="003728C4" w:rsidRDefault="003728C4" w:rsidP="003728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8C4">
        <w:rPr>
          <w:rFonts w:ascii="Times New Roman" w:hAnsi="Times New Roman" w:cs="Times New Roman"/>
          <w:b/>
          <w:bCs/>
          <w:sz w:val="20"/>
          <w:szCs w:val="20"/>
        </w:rPr>
        <w:t>Faculty of Law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600"/>
        <w:gridCol w:w="1547"/>
        <w:gridCol w:w="5863"/>
      </w:tblGrid>
      <w:tr w:rsidR="003728C4" w:rsidRPr="003728C4" w14:paraId="17BFCA64" w14:textId="77777777" w:rsidTr="00372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EEE4B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04C8262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Member</w:t>
            </w:r>
          </w:p>
        </w:tc>
        <w:tc>
          <w:tcPr>
            <w:tcW w:w="0" w:type="auto"/>
            <w:vAlign w:val="center"/>
            <w:hideMark/>
          </w:tcPr>
          <w:p w14:paraId="0D6B92F0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 Position</w:t>
            </w:r>
          </w:p>
        </w:tc>
        <w:tc>
          <w:tcPr>
            <w:tcW w:w="0" w:type="auto"/>
            <w:vAlign w:val="center"/>
            <w:hideMark/>
          </w:tcPr>
          <w:p w14:paraId="72F0B79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</w:tr>
      <w:tr w:rsidR="003728C4" w:rsidRPr="003728C4" w14:paraId="133B013F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40A2A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C6AAB4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M. Rabiul Hossain</w:t>
            </w:r>
          </w:p>
        </w:tc>
        <w:tc>
          <w:tcPr>
            <w:tcW w:w="0" w:type="auto"/>
            <w:vAlign w:val="center"/>
            <w:hideMark/>
          </w:tcPr>
          <w:p w14:paraId="1A8F6CC5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0B4C8FF3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Law &amp; Professor, Department of Law</w:t>
            </w:r>
          </w:p>
        </w:tc>
      </w:tr>
      <w:tr w:rsidR="003728C4" w:rsidRPr="003728C4" w14:paraId="64D61A0C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888E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A2920B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 xml:space="preserve">Dr. Farooq </w:t>
            </w:r>
            <w:proofErr w:type="spellStart"/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Hossan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97D6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4BDC7DE2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Business &amp; Associate Professor, Department of Business Studies</w:t>
            </w:r>
          </w:p>
        </w:tc>
      </w:tr>
      <w:tr w:rsidR="003728C4" w:rsidRPr="003728C4" w14:paraId="07D764BB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21B20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C74928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Syeda Afsana Ferdousi</w:t>
            </w:r>
          </w:p>
        </w:tc>
        <w:tc>
          <w:tcPr>
            <w:tcW w:w="0" w:type="auto"/>
            <w:vAlign w:val="center"/>
            <w:hideMark/>
          </w:tcPr>
          <w:p w14:paraId="5B4E55A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6738C48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Dean, Faculty of Liberal Arts and Social Sciences &amp; Associate Professor, Department of English</w:t>
            </w:r>
          </w:p>
        </w:tc>
      </w:tr>
      <w:tr w:rsidR="003728C4" w:rsidRPr="003728C4" w14:paraId="395F941F" w14:textId="77777777" w:rsidTr="00372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00191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891B40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Dr. Md. Sohel Rana</w:t>
            </w:r>
          </w:p>
        </w:tc>
        <w:tc>
          <w:tcPr>
            <w:tcW w:w="0" w:type="auto"/>
            <w:vAlign w:val="center"/>
            <w:hideMark/>
          </w:tcPr>
          <w:p w14:paraId="65E73E97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7359069C" w14:textId="77777777" w:rsidR="003728C4" w:rsidRPr="003728C4" w:rsidRDefault="003728C4" w:rsidP="0037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C4">
              <w:rPr>
                <w:rFonts w:ascii="Times New Roman" w:hAnsi="Times New Roman" w:cs="Times New Roman"/>
                <w:sz w:val="20"/>
                <w:szCs w:val="20"/>
              </w:rPr>
              <w:t>Assistant Professor &amp; Head, Department of Law</w:t>
            </w:r>
          </w:p>
        </w:tc>
      </w:tr>
    </w:tbl>
    <w:p w14:paraId="5F407045" w14:textId="77777777" w:rsidR="008467AE" w:rsidRPr="003728C4" w:rsidRDefault="008467AE" w:rsidP="003728C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467AE" w:rsidRPr="0037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C4"/>
    <w:rsid w:val="003728C4"/>
    <w:rsid w:val="008467AE"/>
    <w:rsid w:val="009261E5"/>
    <w:rsid w:val="00B37D38"/>
    <w:rsid w:val="00E351B8"/>
    <w:rsid w:val="00E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3E24"/>
  <w15:chartTrackingRefBased/>
  <w15:docId w15:val="{50DCA4FB-34AB-4708-9C62-799845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8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8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2025-12-10T07:46:00Z</dcterms:created>
  <dcterms:modified xsi:type="dcterms:W3CDTF">2025-12-10T07:48:00Z</dcterms:modified>
</cp:coreProperties>
</file>